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  <w:lang w:eastAsia="ru-RU"/>
        </w:rPr>
        <w:drawing>
          <wp:inline distT="0" distB="0" distL="0" distR="0">
            <wp:extent cx="438150" cy="6858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color w:val="00000A"/>
          <w:sz w:val="32"/>
          <w:szCs w:val="32"/>
        </w:rPr>
      </w:pPr>
      <w:r w:rsidRPr="00F9796D">
        <w:rPr>
          <w:rFonts w:ascii="Arial CYR" w:hAnsi="Arial CYR" w:cs="Arial CYR"/>
          <w:color w:val="00000A"/>
          <w:sz w:val="32"/>
          <w:szCs w:val="32"/>
        </w:rPr>
        <w:t>АДМИНИСТРАЦИЯ УКИНСКОГО СЕЛЬСКОГО ПОСЕЛЕНИЯ</w:t>
      </w:r>
    </w:p>
    <w:p w:rsidR="001C528B" w:rsidRDefault="00F9796D" w:rsidP="00F9796D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color w:val="00000A"/>
          <w:sz w:val="32"/>
          <w:szCs w:val="32"/>
        </w:rPr>
      </w:pPr>
      <w:r w:rsidRPr="00F9796D">
        <w:rPr>
          <w:rFonts w:ascii="Arial CYR" w:hAnsi="Arial CYR" w:cs="Arial CYR"/>
          <w:color w:val="00000A"/>
          <w:sz w:val="32"/>
          <w:szCs w:val="32"/>
        </w:rPr>
        <w:t>УВАТСКОГО МУНИЦИПАЛЬНОГО РАЙОНА</w:t>
      </w: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color w:val="00000A"/>
          <w:sz w:val="32"/>
          <w:szCs w:val="32"/>
        </w:rPr>
      </w:pPr>
      <w:r w:rsidRPr="00F9796D">
        <w:rPr>
          <w:rFonts w:ascii="Arial CYR" w:hAnsi="Arial CYR" w:cs="Arial CYR"/>
          <w:color w:val="00000A"/>
          <w:sz w:val="32"/>
          <w:szCs w:val="32"/>
        </w:rPr>
        <w:t xml:space="preserve"> ТЮМЕНСКОЙ ОБЛАСТИ</w:t>
      </w:r>
    </w:p>
    <w:p w:rsidR="00F9796D" w:rsidRPr="00F9796D" w:rsidRDefault="00F9796D" w:rsidP="00F9796D">
      <w:pPr>
        <w:autoSpaceDE w:val="0"/>
        <w:autoSpaceDN w:val="0"/>
        <w:adjustRightInd w:val="0"/>
        <w:spacing w:before="240" w:after="60" w:line="240" w:lineRule="auto"/>
        <w:jc w:val="center"/>
        <w:rPr>
          <w:rFonts w:ascii="Arial CYR" w:hAnsi="Arial CYR" w:cs="Arial CYR"/>
          <w:b/>
          <w:bCs/>
          <w:color w:val="00000A"/>
          <w:sz w:val="36"/>
          <w:szCs w:val="36"/>
        </w:rPr>
      </w:pPr>
      <w:r w:rsidRPr="00F9796D">
        <w:rPr>
          <w:rFonts w:ascii="Arial CYR" w:hAnsi="Arial CYR" w:cs="Arial CYR"/>
          <w:b/>
          <w:bCs/>
          <w:color w:val="00000A"/>
          <w:sz w:val="36"/>
          <w:szCs w:val="36"/>
        </w:rPr>
        <w:t>П О С Т А Н О В Л Е Н И Е</w:t>
      </w: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A"/>
          <w:sz w:val="24"/>
          <w:szCs w:val="24"/>
        </w:rPr>
      </w:pPr>
      <w:r w:rsidRPr="00F9796D">
        <w:rPr>
          <w:rFonts w:ascii="Arial" w:hAnsi="Arial" w:cs="Arial"/>
          <w:color w:val="00000A"/>
          <w:sz w:val="24"/>
          <w:szCs w:val="24"/>
        </w:rPr>
        <w:t xml:space="preserve">_______   2022 </w:t>
      </w:r>
      <w:r w:rsidRPr="00F9796D">
        <w:rPr>
          <w:rFonts w:ascii="Arial CYR" w:hAnsi="Arial CYR" w:cs="Arial CYR"/>
          <w:color w:val="00000A"/>
          <w:sz w:val="24"/>
          <w:szCs w:val="24"/>
        </w:rPr>
        <w:t>г.                                          д.Уки</w:t>
      </w:r>
      <w:r w:rsidRPr="00F9796D">
        <w:rPr>
          <w:rFonts w:ascii="Arial CYR" w:hAnsi="Arial CYR" w:cs="Arial CYR"/>
          <w:color w:val="00000A"/>
          <w:sz w:val="24"/>
          <w:szCs w:val="24"/>
        </w:rPr>
        <w:tab/>
        <w:t xml:space="preserve">                      </w:t>
      </w:r>
      <w:r w:rsidR="001C528B">
        <w:rPr>
          <w:rFonts w:ascii="Arial CYR" w:hAnsi="Arial CYR" w:cs="Arial CYR"/>
          <w:color w:val="00000A"/>
          <w:sz w:val="24"/>
          <w:szCs w:val="24"/>
        </w:rPr>
        <w:t xml:space="preserve"> </w:t>
      </w:r>
      <w:r w:rsidRPr="00F9796D">
        <w:rPr>
          <w:rFonts w:ascii="Arial CYR" w:hAnsi="Arial CYR" w:cs="Arial CYR"/>
          <w:color w:val="00000A"/>
          <w:sz w:val="24"/>
          <w:szCs w:val="24"/>
        </w:rPr>
        <w:t xml:space="preserve">               </w:t>
      </w:r>
      <w:r w:rsidRPr="00F9796D">
        <w:rPr>
          <w:rFonts w:ascii="Segoe UI Symbol" w:hAnsi="Segoe UI Symbol" w:cs="Segoe UI Symbol"/>
          <w:color w:val="00000A"/>
          <w:sz w:val="24"/>
          <w:szCs w:val="24"/>
        </w:rPr>
        <w:t>№</w:t>
      </w:r>
      <w:r w:rsidRPr="00F9796D">
        <w:rPr>
          <w:rFonts w:ascii="Arial" w:hAnsi="Arial" w:cs="Arial"/>
          <w:color w:val="00000A"/>
          <w:sz w:val="24"/>
          <w:szCs w:val="24"/>
        </w:rPr>
        <w:t xml:space="preserve"> </w:t>
      </w:r>
      <w:r w:rsidRPr="00F9796D">
        <w:rPr>
          <w:rFonts w:ascii="Arial CYR" w:hAnsi="Arial CYR" w:cs="Arial CYR"/>
          <w:color w:val="00000A"/>
          <w:sz w:val="24"/>
          <w:szCs w:val="24"/>
        </w:rPr>
        <w:t>проект</w:t>
      </w:r>
      <w:r w:rsidRPr="00F9796D">
        <w:rPr>
          <w:rFonts w:ascii="Arial" w:hAnsi="Arial" w:cs="Arial"/>
          <w:color w:val="00000A"/>
          <w:sz w:val="24"/>
          <w:szCs w:val="24"/>
        </w:rPr>
        <w:tab/>
        <w:t xml:space="preserve">        </w:t>
      </w: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color w:val="00000A"/>
          <w:sz w:val="26"/>
          <w:szCs w:val="26"/>
        </w:rPr>
      </w:pPr>
      <w:r w:rsidRPr="00F9796D">
        <w:rPr>
          <w:rFonts w:ascii="Arial CYR" w:hAnsi="Arial CYR" w:cs="Arial CYR"/>
          <w:sz w:val="26"/>
          <w:szCs w:val="26"/>
        </w:rPr>
        <w:t xml:space="preserve">О внесении изменений в постановление администрации </w:t>
      </w:r>
      <w:r w:rsidRPr="00F9796D">
        <w:rPr>
          <w:rFonts w:ascii="Arial CYR" w:hAnsi="Arial CYR" w:cs="Arial CYR"/>
          <w:color w:val="00000A"/>
          <w:sz w:val="26"/>
          <w:szCs w:val="26"/>
        </w:rPr>
        <w:t>Укинского сельского поселения</w:t>
      </w:r>
      <w:r w:rsidRPr="00F9796D">
        <w:rPr>
          <w:rFonts w:ascii="Arial CYR" w:hAnsi="Arial CYR" w:cs="Arial CYR"/>
          <w:sz w:val="26"/>
          <w:szCs w:val="26"/>
        </w:rPr>
        <w:t xml:space="preserve"> </w:t>
      </w:r>
      <w:r w:rsidRPr="00F9796D">
        <w:rPr>
          <w:rFonts w:ascii="Arial CYR" w:hAnsi="Arial CYR" w:cs="Arial CYR"/>
          <w:color w:val="00000A"/>
          <w:sz w:val="26"/>
          <w:szCs w:val="26"/>
        </w:rPr>
        <w:t>Уватского муниципального района Тюменской области</w:t>
      </w: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color w:val="00000A"/>
          <w:sz w:val="26"/>
          <w:szCs w:val="26"/>
        </w:rPr>
      </w:pPr>
      <w:r w:rsidRPr="00F9796D">
        <w:rPr>
          <w:rFonts w:ascii="Arial CYR" w:hAnsi="Arial CYR" w:cs="Arial CYR"/>
          <w:color w:val="00000A"/>
          <w:sz w:val="26"/>
          <w:szCs w:val="26"/>
        </w:rPr>
        <w:t xml:space="preserve"> от 17.03.20</w:t>
      </w:r>
      <w:r w:rsidRPr="00F9796D">
        <w:rPr>
          <w:rFonts w:ascii="Arial CYR" w:hAnsi="Arial CYR" w:cs="Arial CYR"/>
          <w:sz w:val="26"/>
          <w:szCs w:val="26"/>
        </w:rPr>
        <w:t>20</w:t>
      </w:r>
      <w:r w:rsidRPr="00F9796D">
        <w:rPr>
          <w:rFonts w:ascii="Arial CYR" w:hAnsi="Arial CYR" w:cs="Arial CYR"/>
          <w:color w:val="00000A"/>
          <w:sz w:val="26"/>
          <w:szCs w:val="26"/>
        </w:rPr>
        <w:t xml:space="preserve"> </w:t>
      </w:r>
      <w:r w:rsidRPr="00F9796D">
        <w:rPr>
          <w:rFonts w:ascii="Segoe UI Symbol" w:hAnsi="Segoe UI Symbol" w:cs="Segoe UI Symbol"/>
          <w:color w:val="00000A"/>
          <w:sz w:val="26"/>
          <w:szCs w:val="26"/>
        </w:rPr>
        <w:t>№</w:t>
      </w:r>
      <w:r w:rsidRPr="00F9796D">
        <w:rPr>
          <w:rFonts w:ascii="Arial" w:hAnsi="Arial" w:cs="Arial"/>
          <w:color w:val="00000A"/>
          <w:sz w:val="26"/>
          <w:szCs w:val="26"/>
        </w:rPr>
        <w:t xml:space="preserve"> </w:t>
      </w:r>
      <w:r w:rsidRPr="00F9796D">
        <w:rPr>
          <w:rFonts w:ascii="Arial CYR" w:hAnsi="Arial CYR" w:cs="Arial CYR"/>
          <w:sz w:val="26"/>
          <w:szCs w:val="26"/>
        </w:rPr>
        <w:t>5</w:t>
      </w:r>
      <w:r w:rsidRPr="00F9796D">
        <w:rPr>
          <w:rFonts w:ascii="Arial" w:hAnsi="Arial" w:cs="Arial"/>
          <w:color w:val="00000A"/>
          <w:sz w:val="26"/>
          <w:szCs w:val="26"/>
        </w:rPr>
        <w:t xml:space="preserve"> «</w:t>
      </w:r>
      <w:r w:rsidRPr="00F9796D">
        <w:rPr>
          <w:rFonts w:ascii="Arial CYR" w:hAnsi="Arial CYR" w:cs="Arial CYR"/>
          <w:color w:val="00000A"/>
          <w:sz w:val="26"/>
          <w:szCs w:val="26"/>
        </w:rPr>
        <w:t xml:space="preserve">Об установлении Порядка формирования </w:t>
      </w: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color w:val="00000A"/>
          <w:sz w:val="26"/>
          <w:szCs w:val="26"/>
        </w:rPr>
      </w:pPr>
      <w:r w:rsidRPr="00F9796D">
        <w:rPr>
          <w:rFonts w:ascii="Arial CYR" w:hAnsi="Arial CYR" w:cs="Arial CYR"/>
          <w:color w:val="00000A"/>
          <w:sz w:val="26"/>
          <w:szCs w:val="26"/>
        </w:rPr>
        <w:t>перечня налоговых расходов</w:t>
      </w: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A"/>
          <w:sz w:val="26"/>
          <w:szCs w:val="26"/>
        </w:rPr>
      </w:pPr>
      <w:r w:rsidRPr="00F9796D">
        <w:rPr>
          <w:rFonts w:ascii="Arial CYR" w:hAnsi="Arial CYR" w:cs="Arial CYR"/>
          <w:color w:val="00000A"/>
          <w:sz w:val="26"/>
          <w:szCs w:val="26"/>
        </w:rPr>
        <w:t>Укинского сельского поселения</w:t>
      </w:r>
      <w:r w:rsidRPr="00F9796D">
        <w:rPr>
          <w:rFonts w:ascii="Arial" w:hAnsi="Arial" w:cs="Arial"/>
          <w:color w:val="00000A"/>
          <w:sz w:val="26"/>
          <w:szCs w:val="26"/>
        </w:rPr>
        <w:t>»</w:t>
      </w: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" w:hAnsi="Arial" w:cs="Arial"/>
          <w:sz w:val="26"/>
          <w:szCs w:val="26"/>
        </w:rPr>
      </w:pPr>
      <w:r w:rsidRPr="00F9796D">
        <w:rPr>
          <w:rFonts w:ascii="Arial CYR" w:hAnsi="Arial CYR" w:cs="Arial CYR"/>
          <w:sz w:val="26"/>
          <w:szCs w:val="26"/>
        </w:rPr>
        <w:t xml:space="preserve">В соответствии с </w:t>
      </w:r>
      <w:r w:rsidRPr="00F9796D">
        <w:rPr>
          <w:rFonts w:ascii="Arial CYR" w:hAnsi="Arial CYR" w:cs="Arial CYR"/>
          <w:color w:val="000000"/>
          <w:sz w:val="26"/>
          <w:szCs w:val="26"/>
          <w:highlight w:val="white"/>
        </w:rPr>
        <w:t xml:space="preserve">Постановлением Правительства Российской Федерации от 15.06.2022 </w:t>
      </w:r>
      <w:r w:rsidRPr="00F9796D">
        <w:rPr>
          <w:rFonts w:ascii="Segoe UI Symbol" w:hAnsi="Segoe UI Symbol" w:cs="Segoe UI Symbol"/>
          <w:color w:val="000000"/>
          <w:sz w:val="26"/>
          <w:szCs w:val="26"/>
          <w:highlight w:val="white"/>
        </w:rPr>
        <w:t>№</w:t>
      </w:r>
      <w:r w:rsidRPr="00F9796D">
        <w:rPr>
          <w:rFonts w:ascii="Arial" w:hAnsi="Arial" w:cs="Arial"/>
          <w:color w:val="000000"/>
          <w:sz w:val="26"/>
          <w:szCs w:val="26"/>
          <w:highlight w:val="white"/>
        </w:rPr>
        <w:t xml:space="preserve"> 1081 «</w:t>
      </w:r>
      <w:r w:rsidRPr="00F9796D">
        <w:rPr>
          <w:rFonts w:ascii="Arial CYR" w:hAnsi="Arial CYR" w:cs="Arial CYR"/>
          <w:color w:val="000000"/>
          <w:sz w:val="26"/>
          <w:szCs w:val="26"/>
          <w:highlight w:val="white"/>
        </w:rPr>
        <w:t>О внесении изменений в общие требования к оценке налоговых расходов субъектов Российской Федерации и муниципальных образований</w:t>
      </w:r>
      <w:r w:rsidRPr="00F9796D">
        <w:rPr>
          <w:rFonts w:ascii="Arial" w:hAnsi="Arial" w:cs="Arial"/>
          <w:color w:val="000000"/>
          <w:sz w:val="26"/>
          <w:szCs w:val="26"/>
        </w:rPr>
        <w:t>»</w:t>
      </w:r>
      <w:r w:rsidRPr="00F9796D">
        <w:rPr>
          <w:rFonts w:ascii="Arial" w:hAnsi="Arial" w:cs="Arial"/>
          <w:sz w:val="26"/>
          <w:szCs w:val="26"/>
        </w:rPr>
        <w:t>:</w:t>
      </w: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sz w:val="26"/>
          <w:szCs w:val="26"/>
        </w:rPr>
      </w:pPr>
      <w:r w:rsidRPr="00F9796D">
        <w:rPr>
          <w:rFonts w:ascii="Arial" w:hAnsi="Arial" w:cs="Arial"/>
          <w:sz w:val="26"/>
          <w:szCs w:val="26"/>
        </w:rPr>
        <w:t xml:space="preserve">1. </w:t>
      </w:r>
      <w:r w:rsidRPr="00F9796D">
        <w:rPr>
          <w:rFonts w:ascii="Arial CYR" w:hAnsi="Arial CYR" w:cs="Arial CYR"/>
          <w:sz w:val="26"/>
          <w:szCs w:val="26"/>
        </w:rPr>
        <w:t xml:space="preserve">Внести в постановление администрации </w:t>
      </w:r>
      <w:r w:rsidRPr="00F9796D">
        <w:rPr>
          <w:rFonts w:ascii="Arial CYR" w:hAnsi="Arial CYR" w:cs="Arial CYR"/>
          <w:color w:val="00000A"/>
          <w:sz w:val="26"/>
          <w:szCs w:val="26"/>
        </w:rPr>
        <w:t>Укинского сельского поселения</w:t>
      </w:r>
      <w:r w:rsidRPr="00F9796D">
        <w:rPr>
          <w:rFonts w:ascii="Arial CYR" w:hAnsi="Arial CYR" w:cs="Arial CYR"/>
          <w:sz w:val="26"/>
          <w:szCs w:val="26"/>
        </w:rPr>
        <w:t xml:space="preserve"> </w:t>
      </w:r>
      <w:r w:rsidRPr="00F9796D">
        <w:rPr>
          <w:rFonts w:ascii="Arial CYR" w:hAnsi="Arial CYR" w:cs="Arial CYR"/>
          <w:color w:val="00000A"/>
          <w:sz w:val="26"/>
          <w:szCs w:val="26"/>
        </w:rPr>
        <w:t>Уватского муниципального района Тюменской области от 17.03.20</w:t>
      </w:r>
      <w:r w:rsidRPr="00F9796D">
        <w:rPr>
          <w:rFonts w:ascii="Arial CYR" w:hAnsi="Arial CYR" w:cs="Arial CYR"/>
          <w:sz w:val="26"/>
          <w:szCs w:val="26"/>
        </w:rPr>
        <w:t>20</w:t>
      </w:r>
      <w:r w:rsidRPr="00F9796D">
        <w:rPr>
          <w:rFonts w:ascii="Arial CYR" w:hAnsi="Arial CYR" w:cs="Arial CYR"/>
          <w:color w:val="00000A"/>
          <w:sz w:val="26"/>
          <w:szCs w:val="26"/>
        </w:rPr>
        <w:t xml:space="preserve"> </w:t>
      </w:r>
      <w:r w:rsidRPr="00F9796D">
        <w:rPr>
          <w:rFonts w:ascii="Segoe UI Symbol" w:hAnsi="Segoe UI Symbol" w:cs="Segoe UI Symbol"/>
          <w:color w:val="00000A"/>
          <w:sz w:val="26"/>
          <w:szCs w:val="26"/>
        </w:rPr>
        <w:t>№</w:t>
      </w:r>
      <w:r w:rsidRPr="00F9796D">
        <w:rPr>
          <w:rFonts w:ascii="Arial" w:hAnsi="Arial" w:cs="Arial"/>
          <w:color w:val="00000A"/>
          <w:sz w:val="26"/>
          <w:szCs w:val="26"/>
        </w:rPr>
        <w:t xml:space="preserve"> </w:t>
      </w:r>
      <w:r w:rsidRPr="00F9796D">
        <w:rPr>
          <w:rFonts w:ascii="Arial CYR" w:hAnsi="Arial CYR" w:cs="Arial CYR"/>
          <w:sz w:val="26"/>
          <w:szCs w:val="26"/>
        </w:rPr>
        <w:t>5</w:t>
      </w:r>
      <w:r w:rsidRPr="00F9796D">
        <w:rPr>
          <w:rFonts w:ascii="Arial" w:hAnsi="Arial" w:cs="Arial"/>
          <w:color w:val="00000A"/>
          <w:sz w:val="26"/>
          <w:szCs w:val="26"/>
        </w:rPr>
        <w:t xml:space="preserve"> «</w:t>
      </w:r>
      <w:r w:rsidRPr="00F9796D">
        <w:rPr>
          <w:rFonts w:ascii="Arial CYR" w:hAnsi="Arial CYR" w:cs="Arial CYR"/>
          <w:color w:val="00000A"/>
          <w:sz w:val="26"/>
          <w:szCs w:val="26"/>
        </w:rPr>
        <w:t xml:space="preserve">Об установлении Порядка формирования перечня налоговых расходов Укинского </w:t>
      </w:r>
      <w:r w:rsidRPr="00F9796D">
        <w:rPr>
          <w:rFonts w:ascii="Arial CYR" w:hAnsi="Arial CYR" w:cs="Arial CYR"/>
          <w:color w:val="00000A"/>
          <w:sz w:val="26"/>
          <w:szCs w:val="26"/>
          <w:highlight w:val="white"/>
        </w:rPr>
        <w:t>сельского поселения</w:t>
      </w:r>
      <w:r w:rsidRPr="00F9796D">
        <w:rPr>
          <w:rFonts w:ascii="Arial" w:hAnsi="Arial" w:cs="Arial"/>
          <w:color w:val="00000A"/>
          <w:sz w:val="26"/>
          <w:szCs w:val="26"/>
          <w:highlight w:val="white"/>
        </w:rPr>
        <w:t>»</w:t>
      </w:r>
      <w:r w:rsidRPr="00F9796D">
        <w:rPr>
          <w:rFonts w:ascii="Arial" w:hAnsi="Arial" w:cs="Arial"/>
          <w:sz w:val="26"/>
          <w:szCs w:val="26"/>
        </w:rPr>
        <w:t xml:space="preserve"> (</w:t>
      </w:r>
      <w:r w:rsidRPr="00F9796D">
        <w:rPr>
          <w:rFonts w:ascii="Arial CYR" w:hAnsi="Arial CYR" w:cs="Arial CYR"/>
          <w:sz w:val="26"/>
          <w:szCs w:val="26"/>
        </w:rPr>
        <w:t>далее по тексту - Постановление) следующие изменения:</w:t>
      </w: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color w:val="000000"/>
          <w:sz w:val="26"/>
          <w:szCs w:val="26"/>
        </w:rPr>
      </w:pPr>
      <w:r w:rsidRPr="00F9796D">
        <w:rPr>
          <w:rFonts w:ascii="Arial CYR" w:hAnsi="Arial CYR" w:cs="Arial CYR"/>
          <w:color w:val="000000"/>
          <w:sz w:val="26"/>
          <w:szCs w:val="26"/>
        </w:rPr>
        <w:t xml:space="preserve">а) подпункт </w:t>
      </w:r>
      <w:r w:rsidRPr="00F9796D">
        <w:rPr>
          <w:rFonts w:ascii="Arial" w:hAnsi="Arial" w:cs="Arial"/>
          <w:color w:val="000000"/>
          <w:sz w:val="26"/>
          <w:szCs w:val="26"/>
        </w:rPr>
        <w:t>«</w:t>
      </w:r>
      <w:r w:rsidRPr="00F9796D">
        <w:rPr>
          <w:rFonts w:ascii="Arial CYR" w:hAnsi="Arial CYR" w:cs="Arial CYR"/>
          <w:color w:val="000000"/>
          <w:sz w:val="26"/>
          <w:szCs w:val="26"/>
        </w:rPr>
        <w:t>б</w:t>
      </w:r>
      <w:r w:rsidRPr="00F9796D">
        <w:rPr>
          <w:rFonts w:ascii="Arial" w:hAnsi="Arial" w:cs="Arial"/>
          <w:color w:val="000000"/>
          <w:sz w:val="26"/>
          <w:szCs w:val="26"/>
        </w:rPr>
        <w:t xml:space="preserve">» </w:t>
      </w:r>
      <w:r w:rsidRPr="00F9796D">
        <w:rPr>
          <w:rFonts w:ascii="Arial CYR" w:hAnsi="Arial CYR" w:cs="Arial CYR"/>
          <w:color w:val="000000"/>
          <w:sz w:val="26"/>
          <w:szCs w:val="26"/>
        </w:rPr>
        <w:t>пункта 2 приложения к Постановлению изложить в следующей редакции:</w:t>
      </w: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" w:hAnsi="Arial" w:cs="Arial"/>
          <w:color w:val="000000"/>
          <w:sz w:val="26"/>
          <w:szCs w:val="26"/>
        </w:rPr>
      </w:pPr>
      <w:r w:rsidRPr="00F9796D">
        <w:rPr>
          <w:rFonts w:ascii="Arial" w:hAnsi="Arial" w:cs="Arial"/>
          <w:color w:val="000000"/>
          <w:sz w:val="26"/>
          <w:szCs w:val="26"/>
        </w:rPr>
        <w:t>«</w:t>
      </w:r>
      <w:r w:rsidRPr="00F9796D">
        <w:rPr>
          <w:rFonts w:ascii="Arial CYR" w:hAnsi="Arial CYR" w:cs="Arial CYR"/>
          <w:color w:val="000000"/>
          <w:sz w:val="26"/>
          <w:szCs w:val="26"/>
        </w:rPr>
        <w:t>б) перечень налоговых расходов Укинского сельского поселения - документ, содержащий сведения о распределении налоговых расходов Укинского сельского поселения в соответствии с целями муниципальных программ  Укинского сельского поселения и (или) целями социально-экономической политики Укинского сельского поселения, не относящимися к муниципальным программам Укинского сельского поселения, а также о кураторах налоговых расходов;</w:t>
      </w:r>
      <w:r w:rsidRPr="00F9796D">
        <w:rPr>
          <w:rFonts w:ascii="Arial" w:hAnsi="Arial" w:cs="Arial"/>
          <w:color w:val="000000"/>
          <w:sz w:val="26"/>
          <w:szCs w:val="26"/>
        </w:rPr>
        <w:t>»;</w:t>
      </w: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" w:hAnsi="Arial" w:cs="Arial"/>
          <w:color w:val="000000"/>
          <w:sz w:val="26"/>
          <w:szCs w:val="26"/>
        </w:rPr>
      </w:pPr>
      <w:r w:rsidRPr="00F9796D">
        <w:rPr>
          <w:rFonts w:ascii="Arial CYR" w:hAnsi="Arial CYR" w:cs="Arial CYR"/>
          <w:color w:val="000000"/>
          <w:sz w:val="26"/>
          <w:szCs w:val="26"/>
        </w:rPr>
        <w:t xml:space="preserve">б)  в подпункте </w:t>
      </w:r>
      <w:r w:rsidRPr="00F9796D">
        <w:rPr>
          <w:rFonts w:ascii="Arial" w:hAnsi="Arial" w:cs="Arial"/>
          <w:color w:val="000000"/>
          <w:sz w:val="26"/>
          <w:szCs w:val="26"/>
        </w:rPr>
        <w:t>«</w:t>
      </w:r>
      <w:r w:rsidRPr="00F9796D">
        <w:rPr>
          <w:rFonts w:ascii="Arial CYR" w:hAnsi="Arial CYR" w:cs="Arial CYR"/>
          <w:color w:val="000000"/>
          <w:sz w:val="26"/>
          <w:szCs w:val="26"/>
        </w:rPr>
        <w:t>в</w:t>
      </w:r>
      <w:r w:rsidRPr="00F9796D">
        <w:rPr>
          <w:rFonts w:ascii="Arial" w:hAnsi="Arial" w:cs="Arial"/>
          <w:color w:val="000000"/>
          <w:sz w:val="26"/>
          <w:szCs w:val="26"/>
        </w:rPr>
        <w:t xml:space="preserve">» </w:t>
      </w:r>
      <w:r w:rsidRPr="00F9796D">
        <w:rPr>
          <w:rFonts w:ascii="Arial CYR" w:hAnsi="Arial CYR" w:cs="Arial CYR"/>
          <w:color w:val="000000"/>
          <w:sz w:val="26"/>
          <w:szCs w:val="26"/>
        </w:rPr>
        <w:t xml:space="preserve">пункта 2 приложения к Постановлению слово  </w:t>
      </w:r>
      <w:r w:rsidRPr="00F9796D">
        <w:rPr>
          <w:rFonts w:ascii="Arial" w:hAnsi="Arial" w:cs="Arial"/>
          <w:color w:val="000000"/>
          <w:sz w:val="26"/>
          <w:szCs w:val="26"/>
        </w:rPr>
        <w:t>«</w:t>
      </w:r>
      <w:r w:rsidRPr="00F9796D">
        <w:rPr>
          <w:rFonts w:ascii="Arial CYR" w:hAnsi="Arial CYR" w:cs="Arial CYR"/>
          <w:color w:val="000000"/>
          <w:sz w:val="26"/>
          <w:szCs w:val="26"/>
        </w:rPr>
        <w:t>нормативными</w:t>
      </w:r>
      <w:r w:rsidRPr="00F9796D">
        <w:rPr>
          <w:rFonts w:ascii="Arial" w:hAnsi="Arial" w:cs="Arial"/>
          <w:color w:val="000000"/>
          <w:sz w:val="26"/>
          <w:szCs w:val="26"/>
        </w:rPr>
        <w:t xml:space="preserve">»  </w:t>
      </w:r>
      <w:r w:rsidRPr="00F9796D">
        <w:rPr>
          <w:rFonts w:ascii="Arial CYR" w:hAnsi="Arial CYR" w:cs="Arial CYR"/>
          <w:color w:val="000000"/>
          <w:sz w:val="26"/>
          <w:szCs w:val="26"/>
        </w:rPr>
        <w:t xml:space="preserve">заменить словом </w:t>
      </w:r>
      <w:r w:rsidRPr="00F9796D">
        <w:rPr>
          <w:rFonts w:ascii="Arial" w:hAnsi="Arial" w:cs="Arial"/>
          <w:color w:val="000000"/>
          <w:sz w:val="26"/>
          <w:szCs w:val="26"/>
        </w:rPr>
        <w:t>«</w:t>
      </w:r>
      <w:r w:rsidRPr="00F9796D">
        <w:rPr>
          <w:rFonts w:ascii="Arial CYR" w:hAnsi="Arial CYR" w:cs="Arial CYR"/>
          <w:color w:val="000000"/>
          <w:sz w:val="26"/>
          <w:szCs w:val="26"/>
        </w:rPr>
        <w:t>муниципальными</w:t>
      </w:r>
      <w:r w:rsidRPr="00F9796D">
        <w:rPr>
          <w:rFonts w:ascii="Arial" w:hAnsi="Arial" w:cs="Arial"/>
          <w:color w:val="000000"/>
          <w:sz w:val="26"/>
          <w:szCs w:val="26"/>
        </w:rPr>
        <w:t>»;</w:t>
      </w: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color w:val="000000"/>
          <w:sz w:val="26"/>
          <w:szCs w:val="26"/>
        </w:rPr>
      </w:pPr>
      <w:r w:rsidRPr="00F9796D">
        <w:rPr>
          <w:rFonts w:ascii="Arial CYR" w:hAnsi="Arial CYR" w:cs="Arial CYR"/>
          <w:color w:val="000000"/>
          <w:sz w:val="26"/>
          <w:szCs w:val="26"/>
        </w:rPr>
        <w:t xml:space="preserve">в) в абзаце первом подпункта </w:t>
      </w:r>
      <w:r w:rsidRPr="00F9796D">
        <w:rPr>
          <w:rFonts w:ascii="Arial" w:hAnsi="Arial" w:cs="Arial"/>
          <w:color w:val="000000"/>
          <w:sz w:val="26"/>
          <w:szCs w:val="26"/>
        </w:rPr>
        <w:t>«</w:t>
      </w:r>
      <w:r w:rsidRPr="00F9796D">
        <w:rPr>
          <w:rFonts w:ascii="Arial CYR" w:hAnsi="Arial CYR" w:cs="Arial CYR"/>
          <w:color w:val="000000"/>
          <w:sz w:val="26"/>
          <w:szCs w:val="26"/>
        </w:rPr>
        <w:t>а</w:t>
      </w:r>
      <w:r w:rsidRPr="00F9796D">
        <w:rPr>
          <w:rFonts w:ascii="Arial" w:hAnsi="Arial" w:cs="Arial"/>
          <w:color w:val="000000"/>
          <w:sz w:val="26"/>
          <w:szCs w:val="26"/>
        </w:rPr>
        <w:t xml:space="preserve">», </w:t>
      </w:r>
      <w:r w:rsidRPr="00F9796D">
        <w:rPr>
          <w:rFonts w:ascii="Arial CYR" w:hAnsi="Arial CYR" w:cs="Arial CYR"/>
          <w:color w:val="000000"/>
          <w:sz w:val="26"/>
          <w:szCs w:val="26"/>
        </w:rPr>
        <w:t xml:space="preserve">в абзаце втором подпункта </w:t>
      </w:r>
      <w:r w:rsidRPr="00F9796D">
        <w:rPr>
          <w:rFonts w:ascii="Arial" w:hAnsi="Arial" w:cs="Arial"/>
          <w:color w:val="000000"/>
          <w:sz w:val="26"/>
          <w:szCs w:val="26"/>
        </w:rPr>
        <w:t>«</w:t>
      </w:r>
      <w:r w:rsidRPr="00F9796D">
        <w:rPr>
          <w:rFonts w:ascii="Arial CYR" w:hAnsi="Arial CYR" w:cs="Arial CYR"/>
          <w:color w:val="000000"/>
          <w:sz w:val="26"/>
          <w:szCs w:val="26"/>
        </w:rPr>
        <w:t>б</w:t>
      </w:r>
      <w:r w:rsidRPr="00F9796D">
        <w:rPr>
          <w:rFonts w:ascii="Arial" w:hAnsi="Arial" w:cs="Arial"/>
          <w:color w:val="000000"/>
          <w:sz w:val="26"/>
          <w:szCs w:val="26"/>
        </w:rPr>
        <w:t xml:space="preserve">» </w:t>
      </w:r>
      <w:r w:rsidRPr="00F9796D">
        <w:rPr>
          <w:rFonts w:ascii="Arial CYR" w:hAnsi="Arial CYR" w:cs="Arial CYR"/>
          <w:color w:val="000000"/>
          <w:sz w:val="26"/>
          <w:szCs w:val="26"/>
        </w:rPr>
        <w:t xml:space="preserve">пункта 6  приложения к Постановлению слова </w:t>
      </w:r>
      <w:r w:rsidRPr="00F9796D">
        <w:rPr>
          <w:rFonts w:ascii="Arial" w:hAnsi="Arial" w:cs="Arial"/>
          <w:color w:val="000000"/>
          <w:sz w:val="26"/>
          <w:szCs w:val="26"/>
        </w:rPr>
        <w:t xml:space="preserve">«, </w:t>
      </w:r>
      <w:r w:rsidRPr="00F9796D">
        <w:rPr>
          <w:rFonts w:ascii="Arial CYR" w:hAnsi="Arial CYR" w:cs="Arial CYR"/>
          <w:color w:val="000000"/>
          <w:sz w:val="26"/>
          <w:szCs w:val="26"/>
        </w:rPr>
        <w:t>структурных элементов муниципальных программ Укинского сельского поселения</w:t>
      </w:r>
      <w:r w:rsidRPr="00F9796D">
        <w:rPr>
          <w:rFonts w:ascii="Arial" w:hAnsi="Arial" w:cs="Arial"/>
          <w:color w:val="000000"/>
          <w:sz w:val="26"/>
          <w:szCs w:val="26"/>
        </w:rPr>
        <w:t xml:space="preserve">» </w:t>
      </w:r>
      <w:r w:rsidRPr="00F9796D">
        <w:rPr>
          <w:rFonts w:ascii="Arial CYR" w:hAnsi="Arial CYR" w:cs="Arial CYR"/>
          <w:color w:val="000000"/>
          <w:sz w:val="26"/>
          <w:szCs w:val="26"/>
        </w:rPr>
        <w:t>исключить;</w:t>
      </w: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sz w:val="26"/>
          <w:szCs w:val="26"/>
        </w:rPr>
      </w:pPr>
      <w:r w:rsidRPr="00F9796D">
        <w:rPr>
          <w:rFonts w:ascii="Arial CYR" w:hAnsi="Arial CYR" w:cs="Arial CYR"/>
          <w:color w:val="000000"/>
          <w:sz w:val="26"/>
          <w:szCs w:val="26"/>
        </w:rPr>
        <w:t xml:space="preserve">г) </w:t>
      </w:r>
      <w:r w:rsidRPr="00F9796D">
        <w:rPr>
          <w:rFonts w:ascii="Arial CYR" w:hAnsi="Arial CYR" w:cs="Arial CYR"/>
          <w:sz w:val="26"/>
          <w:szCs w:val="26"/>
        </w:rPr>
        <w:t xml:space="preserve">приложение </w:t>
      </w:r>
      <w:r w:rsidRPr="00F9796D">
        <w:rPr>
          <w:rFonts w:ascii="Arial CYR" w:hAnsi="Arial CYR" w:cs="Arial CYR"/>
          <w:color w:val="000000"/>
          <w:sz w:val="26"/>
          <w:szCs w:val="26"/>
        </w:rPr>
        <w:t xml:space="preserve">к </w:t>
      </w:r>
      <w:r w:rsidRPr="00F9796D">
        <w:rPr>
          <w:rFonts w:ascii="Arial CYR" w:hAnsi="Arial CYR" w:cs="Arial CYR"/>
          <w:color w:val="00000A"/>
          <w:sz w:val="26"/>
          <w:szCs w:val="26"/>
          <w:highlight w:val="white"/>
        </w:rPr>
        <w:t xml:space="preserve">Порядку формирования </w:t>
      </w:r>
      <w:r w:rsidRPr="00F9796D">
        <w:rPr>
          <w:rFonts w:ascii="Arial CYR" w:hAnsi="Arial CYR" w:cs="Arial CYR"/>
          <w:color w:val="00000A"/>
          <w:sz w:val="26"/>
          <w:szCs w:val="26"/>
        </w:rPr>
        <w:t xml:space="preserve">перечня налоговых расходов </w:t>
      </w:r>
      <w:r w:rsidRPr="00F9796D">
        <w:rPr>
          <w:rFonts w:ascii="Arial CYR" w:hAnsi="Arial CYR" w:cs="Arial CYR"/>
          <w:color w:val="000000"/>
          <w:sz w:val="26"/>
          <w:szCs w:val="26"/>
        </w:rPr>
        <w:t>Укинского сельского поселения</w:t>
      </w:r>
      <w:r w:rsidRPr="00F9796D">
        <w:rPr>
          <w:rFonts w:ascii="Arial CYR" w:hAnsi="Arial CYR" w:cs="Arial CYR"/>
          <w:sz w:val="26"/>
          <w:szCs w:val="26"/>
        </w:rPr>
        <w:t xml:space="preserve"> изложить в новой редакции согласно приложению к настоящему постановлению.</w:t>
      </w: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F9796D">
        <w:rPr>
          <w:rFonts w:ascii="Arial" w:hAnsi="Arial" w:cs="Arial"/>
          <w:sz w:val="26"/>
          <w:szCs w:val="26"/>
        </w:rPr>
        <w:t xml:space="preserve">2. </w:t>
      </w:r>
      <w:r w:rsidRPr="00F9796D">
        <w:rPr>
          <w:rFonts w:ascii="Arial CYR" w:hAnsi="Arial CYR" w:cs="Arial CYR"/>
          <w:sz w:val="26"/>
          <w:szCs w:val="26"/>
        </w:rPr>
        <w:t>Ведущему специалисту (Ф.Н.Урозаевой)  администрации Укинского сельского поселения настоящее постановление:</w:t>
      </w: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F9796D">
        <w:rPr>
          <w:rFonts w:ascii="Arial CYR" w:hAnsi="Arial CYR" w:cs="Arial CYR"/>
          <w:sz w:val="26"/>
          <w:szCs w:val="26"/>
        </w:rPr>
        <w:lastRenderedPageBreak/>
        <w:t>а) обнародовать путем размещения на информационных стендах в местах, установленных администрацией Укинского сельского поселения</w:t>
      </w:r>
      <w:r w:rsidRPr="00F9796D">
        <w:rPr>
          <w:rFonts w:ascii="Times New Roman CYR" w:hAnsi="Times New Roman CYR" w:cs="Times New Roman CYR"/>
          <w:color w:val="00000A"/>
          <w:sz w:val="24"/>
          <w:szCs w:val="24"/>
        </w:rPr>
        <w:t xml:space="preserve"> </w:t>
      </w:r>
      <w:r w:rsidRPr="00F9796D">
        <w:rPr>
          <w:rFonts w:ascii="Arial CYR" w:hAnsi="Arial CYR" w:cs="Arial CYR"/>
          <w:sz w:val="26"/>
          <w:szCs w:val="26"/>
        </w:rPr>
        <w:t>Уватского муниципального района Тюменской области;</w:t>
      </w: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F9796D">
        <w:rPr>
          <w:rFonts w:ascii="Arial CYR" w:hAnsi="Arial CYR" w:cs="Arial CYR"/>
          <w:sz w:val="26"/>
          <w:szCs w:val="26"/>
        </w:rPr>
        <w:t xml:space="preserve">б) разместить на странице Укинского сельского поселения официального сайта Уватского муниципального района в информационно-телекоммуникационной сети </w:t>
      </w:r>
      <w:r w:rsidRPr="00F9796D">
        <w:rPr>
          <w:rFonts w:ascii="Arial" w:hAnsi="Arial" w:cs="Arial"/>
          <w:sz w:val="26"/>
          <w:szCs w:val="26"/>
        </w:rPr>
        <w:t>«</w:t>
      </w:r>
      <w:r w:rsidRPr="00F9796D">
        <w:rPr>
          <w:rFonts w:ascii="Arial CYR" w:hAnsi="Arial CYR" w:cs="Arial CYR"/>
          <w:sz w:val="26"/>
          <w:szCs w:val="26"/>
        </w:rPr>
        <w:t>Интернет</w:t>
      </w:r>
      <w:r w:rsidRPr="00F9796D">
        <w:rPr>
          <w:rFonts w:ascii="Arial" w:hAnsi="Arial" w:cs="Arial"/>
          <w:sz w:val="26"/>
          <w:szCs w:val="26"/>
        </w:rPr>
        <w:t>».</w:t>
      </w: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A"/>
          <w:sz w:val="26"/>
          <w:szCs w:val="26"/>
        </w:rPr>
      </w:pPr>
      <w:r w:rsidRPr="00F9796D">
        <w:rPr>
          <w:rFonts w:ascii="Arial" w:hAnsi="Arial" w:cs="Arial"/>
          <w:color w:val="00000A"/>
          <w:sz w:val="26"/>
          <w:szCs w:val="26"/>
        </w:rPr>
        <w:t xml:space="preserve">3. </w:t>
      </w:r>
      <w:r w:rsidRPr="00F9796D">
        <w:rPr>
          <w:rFonts w:ascii="Arial CYR" w:hAnsi="Arial CYR" w:cs="Arial CYR"/>
          <w:color w:val="00000A"/>
          <w:sz w:val="26"/>
          <w:szCs w:val="26"/>
        </w:rPr>
        <w:t>Настоящее постановление вступает в силу со дня его обнародования.</w:t>
      </w: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A"/>
          <w:sz w:val="26"/>
          <w:szCs w:val="26"/>
        </w:rPr>
      </w:pPr>
      <w:r w:rsidRPr="00F9796D">
        <w:rPr>
          <w:rFonts w:ascii="Arial" w:hAnsi="Arial" w:cs="Arial"/>
          <w:color w:val="00000A"/>
          <w:sz w:val="26"/>
          <w:szCs w:val="26"/>
        </w:rPr>
        <w:t xml:space="preserve">4. </w:t>
      </w:r>
      <w:r w:rsidRPr="00F9796D">
        <w:rPr>
          <w:rFonts w:ascii="Arial CYR" w:hAnsi="Arial CYR" w:cs="Arial CYR"/>
          <w:color w:val="00000A"/>
          <w:sz w:val="26"/>
          <w:szCs w:val="26"/>
        </w:rPr>
        <w:t>Контроль за исполнением  настоящего постановления  оставляю за собой.</w:t>
      </w: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9796D" w:rsidRPr="00F9796D" w:rsidRDefault="00F9796D" w:rsidP="00F9796D">
      <w:pPr>
        <w:tabs>
          <w:tab w:val="left" w:pos="438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color w:val="FF0000"/>
          <w:sz w:val="26"/>
          <w:szCs w:val="26"/>
        </w:rPr>
      </w:pPr>
      <w:r w:rsidRPr="00F9796D">
        <w:rPr>
          <w:rFonts w:ascii="Arial" w:hAnsi="Arial" w:cs="Arial"/>
          <w:color w:val="FF0000"/>
          <w:sz w:val="26"/>
          <w:szCs w:val="26"/>
        </w:rPr>
        <w:tab/>
      </w: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color w:val="00000A"/>
          <w:sz w:val="26"/>
          <w:szCs w:val="26"/>
          <w:highlight w:val="yellow"/>
        </w:rPr>
      </w:pPr>
      <w:r w:rsidRPr="00F9796D">
        <w:rPr>
          <w:rFonts w:ascii="Arial CYR" w:hAnsi="Arial CYR" w:cs="Arial CYR"/>
          <w:color w:val="00000A"/>
          <w:sz w:val="26"/>
          <w:szCs w:val="26"/>
        </w:rPr>
        <w:t xml:space="preserve">Глава сельского поселения       </w:t>
      </w:r>
      <w:r w:rsidRPr="00F9796D">
        <w:rPr>
          <w:rFonts w:ascii="Arial CYR" w:hAnsi="Arial CYR" w:cs="Arial CYR"/>
          <w:color w:val="00000A"/>
          <w:sz w:val="26"/>
          <w:szCs w:val="26"/>
        </w:rPr>
        <w:tab/>
      </w:r>
      <w:r w:rsidR="001C528B">
        <w:rPr>
          <w:rFonts w:ascii="Arial CYR" w:hAnsi="Arial CYR" w:cs="Arial CYR"/>
          <w:color w:val="00000A"/>
          <w:sz w:val="26"/>
          <w:szCs w:val="26"/>
        </w:rPr>
        <w:t xml:space="preserve">            </w:t>
      </w:r>
      <w:r w:rsidRPr="00F9796D">
        <w:rPr>
          <w:rFonts w:ascii="Arial CYR" w:hAnsi="Arial CYR" w:cs="Arial CYR"/>
          <w:color w:val="00000A"/>
          <w:sz w:val="26"/>
          <w:szCs w:val="26"/>
        </w:rPr>
        <w:t xml:space="preserve">                    </w:t>
      </w:r>
      <w:r w:rsidRPr="00F9796D">
        <w:rPr>
          <w:rFonts w:ascii="Arial CYR" w:hAnsi="Arial CYR" w:cs="Arial CYR"/>
          <w:color w:val="00000A"/>
          <w:sz w:val="26"/>
          <w:szCs w:val="26"/>
        </w:rPr>
        <w:tab/>
        <w:t>Н.А.Бахметов</w:t>
      </w: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9796D" w:rsidRDefault="00F9796D" w:rsidP="00F9796D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</w:p>
    <w:p w:rsidR="00F9796D" w:rsidRDefault="00F9796D" w:rsidP="00F9796D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</w:p>
    <w:p w:rsidR="00F9796D" w:rsidRDefault="00F9796D" w:rsidP="00F9796D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</w:p>
    <w:p w:rsidR="00F9796D" w:rsidRDefault="00F9796D" w:rsidP="00F9796D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</w:p>
    <w:p w:rsidR="00F9796D" w:rsidRDefault="00F9796D" w:rsidP="00F9796D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</w:p>
    <w:p w:rsidR="00F9796D" w:rsidRDefault="00F9796D" w:rsidP="00F9796D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</w:p>
    <w:p w:rsidR="00F9796D" w:rsidRDefault="00F9796D" w:rsidP="00F9796D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</w:p>
    <w:p w:rsidR="00F9796D" w:rsidRDefault="00F9796D" w:rsidP="00F9796D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</w:p>
    <w:p w:rsidR="00F9796D" w:rsidRDefault="00F9796D" w:rsidP="00F9796D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</w:p>
    <w:p w:rsidR="00F9796D" w:rsidRDefault="00F9796D" w:rsidP="00F9796D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</w:p>
    <w:p w:rsidR="00F9796D" w:rsidRDefault="00F9796D" w:rsidP="00F9796D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</w:p>
    <w:p w:rsidR="00F9796D" w:rsidRDefault="00F9796D" w:rsidP="00F9796D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</w:p>
    <w:p w:rsidR="00F9796D" w:rsidRDefault="00F9796D" w:rsidP="00F9796D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</w:p>
    <w:p w:rsidR="00F9796D" w:rsidRDefault="00F9796D" w:rsidP="00F9796D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</w:p>
    <w:p w:rsidR="00F9796D" w:rsidRDefault="00F9796D" w:rsidP="00F9796D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</w:p>
    <w:p w:rsidR="00F9796D" w:rsidRPr="00F9796D" w:rsidRDefault="00F9796D" w:rsidP="00F9796D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</w:p>
    <w:p w:rsidR="00F9796D" w:rsidRPr="00F9796D" w:rsidRDefault="00F9796D" w:rsidP="00F9796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9796D" w:rsidRDefault="00F9796D" w:rsidP="00F9796D">
      <w:pPr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6"/>
          <w:szCs w:val="26"/>
        </w:rPr>
        <w:sectPr w:rsidR="00F9796D" w:rsidSect="001C528B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10114" w:type="dxa"/>
        <w:tblLayout w:type="fixed"/>
        <w:tblLook w:val="0000"/>
      </w:tblPr>
      <w:tblGrid>
        <w:gridCol w:w="4481"/>
      </w:tblGrid>
      <w:tr w:rsidR="001C528B" w:rsidRPr="001C528B" w:rsidTr="001C528B">
        <w:tblPrEx>
          <w:tblCellMar>
            <w:top w:w="0" w:type="dxa"/>
            <w:bottom w:w="0" w:type="dxa"/>
          </w:tblCellMar>
        </w:tblPrEx>
        <w:trPr>
          <w:trHeight w:val="1273"/>
        </w:trPr>
        <w:tc>
          <w:tcPr>
            <w:tcW w:w="448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:rsidR="001C528B" w:rsidRPr="001C528B" w:rsidRDefault="001C528B" w:rsidP="001C52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F9796D">
              <w:rPr>
                <w:rFonts w:ascii="Arial CYR" w:hAnsi="Arial CYR" w:cs="Arial CYR"/>
                <w:sz w:val="26"/>
                <w:szCs w:val="26"/>
              </w:rPr>
              <w:lastRenderedPageBreak/>
              <w:t>Приложение</w:t>
            </w:r>
          </w:p>
          <w:p w:rsidR="001C528B" w:rsidRPr="00F9796D" w:rsidRDefault="001C528B" w:rsidP="001C52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26"/>
                <w:szCs w:val="26"/>
              </w:rPr>
            </w:pPr>
            <w:r w:rsidRPr="00F9796D">
              <w:rPr>
                <w:rFonts w:ascii="Arial CYR" w:hAnsi="Arial CYR" w:cs="Arial CYR"/>
                <w:sz w:val="26"/>
                <w:szCs w:val="26"/>
              </w:rPr>
              <w:t>к постановлению  администрации</w:t>
            </w:r>
          </w:p>
          <w:p w:rsidR="001C528B" w:rsidRPr="001C528B" w:rsidRDefault="001C528B" w:rsidP="001C52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26"/>
                <w:szCs w:val="26"/>
              </w:rPr>
            </w:pPr>
            <w:r w:rsidRPr="00F9796D">
              <w:rPr>
                <w:rFonts w:ascii="Arial CYR" w:hAnsi="Arial CYR" w:cs="Arial CYR"/>
                <w:sz w:val="26"/>
                <w:szCs w:val="26"/>
              </w:rPr>
              <w:t xml:space="preserve"> Укинского сельского поселения </w:t>
            </w:r>
          </w:p>
          <w:p w:rsidR="001C528B" w:rsidRPr="00F9796D" w:rsidRDefault="001C528B" w:rsidP="001C52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F9796D">
              <w:rPr>
                <w:rFonts w:ascii="Arial CYR" w:hAnsi="Arial CYR" w:cs="Arial CYR"/>
                <w:sz w:val="26"/>
                <w:szCs w:val="26"/>
              </w:rPr>
              <w:t xml:space="preserve">от __.__.2022 </w:t>
            </w:r>
            <w:r w:rsidRPr="00F9796D">
              <w:rPr>
                <w:rFonts w:ascii="Segoe UI Symbol" w:hAnsi="Segoe UI Symbol" w:cs="Segoe UI Symbol"/>
                <w:sz w:val="26"/>
                <w:szCs w:val="26"/>
              </w:rPr>
              <w:t>№</w:t>
            </w:r>
            <w:r w:rsidRPr="00F9796D">
              <w:rPr>
                <w:rFonts w:ascii="Arial" w:hAnsi="Arial" w:cs="Arial"/>
                <w:sz w:val="26"/>
                <w:szCs w:val="26"/>
              </w:rPr>
              <w:t xml:space="preserve">  ___</w:t>
            </w:r>
          </w:p>
        </w:tc>
      </w:tr>
    </w:tbl>
    <w:p w:rsidR="00F9796D" w:rsidRPr="00F9796D" w:rsidRDefault="00F9796D" w:rsidP="001C528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F9796D" w:rsidRPr="00F9796D" w:rsidRDefault="00F9796D" w:rsidP="001C528B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 CYR" w:hAnsi="Arial CYR" w:cs="Arial CYR"/>
          <w:sz w:val="26"/>
          <w:szCs w:val="26"/>
        </w:rPr>
      </w:pPr>
      <w:r w:rsidRPr="00F9796D">
        <w:rPr>
          <w:rFonts w:ascii="Arial CYR" w:hAnsi="Arial CYR" w:cs="Arial CYR"/>
          <w:sz w:val="26"/>
          <w:szCs w:val="26"/>
        </w:rPr>
        <w:t>Приложение</w:t>
      </w:r>
    </w:p>
    <w:p w:rsidR="00F9796D" w:rsidRPr="00F9796D" w:rsidRDefault="00F9796D" w:rsidP="001C528B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 CYR" w:hAnsi="Arial CYR" w:cs="Arial CYR"/>
          <w:sz w:val="26"/>
          <w:szCs w:val="26"/>
        </w:rPr>
      </w:pPr>
      <w:r w:rsidRPr="00F9796D">
        <w:rPr>
          <w:rFonts w:ascii="Arial CYR" w:hAnsi="Arial CYR" w:cs="Arial CYR"/>
          <w:sz w:val="26"/>
          <w:szCs w:val="26"/>
        </w:rPr>
        <w:t>к Порядку формирования перечня</w:t>
      </w:r>
    </w:p>
    <w:p w:rsidR="00F9796D" w:rsidRPr="00F9796D" w:rsidRDefault="00F9796D" w:rsidP="001C528B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 CYR" w:hAnsi="Arial CYR" w:cs="Arial CYR"/>
          <w:sz w:val="26"/>
          <w:szCs w:val="26"/>
        </w:rPr>
      </w:pPr>
      <w:r w:rsidRPr="00F9796D">
        <w:rPr>
          <w:rFonts w:ascii="Arial CYR" w:hAnsi="Arial CYR" w:cs="Arial CYR"/>
          <w:sz w:val="26"/>
          <w:szCs w:val="26"/>
        </w:rPr>
        <w:t xml:space="preserve">налоговых расходов </w:t>
      </w:r>
    </w:p>
    <w:p w:rsidR="00F9796D" w:rsidRPr="00F9796D" w:rsidRDefault="00F9796D" w:rsidP="001C528B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 CYR" w:hAnsi="Arial CYR" w:cs="Arial CYR"/>
          <w:sz w:val="26"/>
          <w:szCs w:val="26"/>
        </w:rPr>
      </w:pPr>
      <w:r w:rsidRPr="00F9796D">
        <w:rPr>
          <w:rFonts w:ascii="Arial CYR" w:hAnsi="Arial CYR" w:cs="Arial CYR"/>
          <w:sz w:val="26"/>
          <w:szCs w:val="26"/>
        </w:rPr>
        <w:t>Укинского</w:t>
      </w:r>
      <w:r w:rsidRPr="00F9796D">
        <w:rPr>
          <w:rFonts w:ascii="Arial" w:hAnsi="Arial" w:cs="Arial"/>
          <w:sz w:val="26"/>
          <w:szCs w:val="26"/>
          <w:lang w:val="en-US"/>
        </w:rPr>
        <w:t xml:space="preserve"> </w:t>
      </w:r>
      <w:r w:rsidRPr="00F9796D">
        <w:rPr>
          <w:rFonts w:ascii="Arial CYR" w:hAnsi="Arial CYR" w:cs="Arial CYR"/>
          <w:sz w:val="26"/>
          <w:szCs w:val="26"/>
        </w:rPr>
        <w:t>сельского поселения</w:t>
      </w:r>
    </w:p>
    <w:p w:rsidR="00F9796D" w:rsidRPr="00F9796D" w:rsidRDefault="00F9796D" w:rsidP="001C528B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alibri" w:hAnsi="Calibri" w:cs="Calibri"/>
          <w:lang w:val="en-US"/>
        </w:rPr>
      </w:pPr>
    </w:p>
    <w:p w:rsidR="00F9796D" w:rsidRPr="00F9796D" w:rsidRDefault="00F9796D" w:rsidP="001C528B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</w:rPr>
      </w:pPr>
      <w:r w:rsidRPr="00F9796D">
        <w:rPr>
          <w:rFonts w:ascii="Arial CYR" w:hAnsi="Arial CYR" w:cs="Arial CYR"/>
        </w:rPr>
        <w:t xml:space="preserve">Согласовано                             </w:t>
      </w:r>
    </w:p>
    <w:p w:rsidR="00F9796D" w:rsidRPr="00F9796D" w:rsidRDefault="00F9796D" w:rsidP="001C528B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</w:rPr>
      </w:pPr>
      <w:r w:rsidRPr="00F9796D">
        <w:rPr>
          <w:rFonts w:ascii="Arial CYR" w:hAnsi="Arial CYR" w:cs="Arial CYR"/>
        </w:rPr>
        <w:t>Глава Укинского сельского поселения</w:t>
      </w:r>
    </w:p>
    <w:p w:rsidR="00F9796D" w:rsidRPr="00F9796D" w:rsidRDefault="00F9796D" w:rsidP="001C528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F9796D">
        <w:rPr>
          <w:rFonts w:ascii="Arial" w:hAnsi="Arial" w:cs="Arial"/>
        </w:rPr>
        <w:t xml:space="preserve"> ___________    ________</w:t>
      </w:r>
    </w:p>
    <w:p w:rsidR="00F9796D" w:rsidRPr="00F9796D" w:rsidRDefault="00F9796D" w:rsidP="001C528B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16"/>
          <w:szCs w:val="16"/>
        </w:rPr>
      </w:pPr>
      <w:r w:rsidRPr="00F9796D">
        <w:rPr>
          <w:rFonts w:ascii="Arial" w:hAnsi="Arial" w:cs="Arial"/>
          <w:sz w:val="16"/>
          <w:szCs w:val="16"/>
        </w:rPr>
        <w:t>(</w:t>
      </w:r>
      <w:r w:rsidRPr="00F9796D">
        <w:rPr>
          <w:rFonts w:ascii="Arial CYR" w:hAnsi="Arial CYR" w:cs="Arial CYR"/>
          <w:sz w:val="16"/>
          <w:szCs w:val="16"/>
        </w:rPr>
        <w:t>И.О.Ф.)</w:t>
      </w:r>
    </w:p>
    <w:p w:rsidR="00F9796D" w:rsidRPr="00F9796D" w:rsidRDefault="00F9796D" w:rsidP="001C528B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 CYR" w:hAnsi="Arial CYR" w:cs="Arial CYR"/>
        </w:rPr>
      </w:pPr>
      <w:r w:rsidRPr="00F9796D">
        <w:rPr>
          <w:rFonts w:ascii="Arial" w:hAnsi="Arial" w:cs="Arial"/>
        </w:rPr>
        <w:t>«__» _________20__</w:t>
      </w:r>
      <w:r w:rsidRPr="00F9796D">
        <w:rPr>
          <w:rFonts w:ascii="Arial CYR" w:hAnsi="Arial CYR" w:cs="Arial CYR"/>
        </w:rPr>
        <w:t>г</w:t>
      </w:r>
    </w:p>
    <w:p w:rsidR="00F9796D" w:rsidRPr="00F9796D" w:rsidRDefault="00F9796D" w:rsidP="001C528B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 CYR" w:hAnsi="Arial CYR" w:cs="Arial CYR"/>
          <w:b/>
          <w:bCs/>
          <w:sz w:val="26"/>
          <w:szCs w:val="26"/>
        </w:rPr>
      </w:pPr>
      <w:r w:rsidRPr="00F9796D">
        <w:rPr>
          <w:rFonts w:ascii="Arial CYR" w:hAnsi="Arial CYR" w:cs="Arial CYR"/>
          <w:b/>
          <w:bCs/>
          <w:sz w:val="26"/>
          <w:szCs w:val="26"/>
        </w:rPr>
        <w:t>Перечень</w:t>
      </w:r>
    </w:p>
    <w:p w:rsidR="00F9796D" w:rsidRPr="00F9796D" w:rsidRDefault="00F9796D" w:rsidP="001C528B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 CYR" w:hAnsi="Arial CYR" w:cs="Arial CYR"/>
          <w:b/>
          <w:bCs/>
          <w:sz w:val="26"/>
          <w:szCs w:val="26"/>
        </w:rPr>
      </w:pPr>
      <w:r w:rsidRPr="00F9796D">
        <w:rPr>
          <w:rFonts w:ascii="Arial CYR" w:hAnsi="Arial CYR" w:cs="Arial CYR"/>
          <w:b/>
          <w:bCs/>
          <w:sz w:val="26"/>
          <w:szCs w:val="26"/>
        </w:rPr>
        <w:t>налоговых расходов Укинского сельского поселения</w:t>
      </w:r>
    </w:p>
    <w:p w:rsidR="00F9796D" w:rsidRPr="00F9796D" w:rsidRDefault="00F9796D" w:rsidP="001C528B">
      <w:pPr>
        <w:autoSpaceDE w:val="0"/>
        <w:autoSpaceDN w:val="0"/>
        <w:adjustRightInd w:val="0"/>
        <w:spacing w:after="0" w:line="240" w:lineRule="auto"/>
        <w:ind w:firstLine="539"/>
        <w:jc w:val="right"/>
        <w:rPr>
          <w:rFonts w:ascii="Calibri" w:hAnsi="Calibri" w:cs="Calibri"/>
        </w:rPr>
      </w:pPr>
    </w:p>
    <w:tbl>
      <w:tblPr>
        <w:tblW w:w="15806" w:type="dxa"/>
        <w:tblInd w:w="-4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2"/>
        <w:gridCol w:w="1303"/>
        <w:gridCol w:w="1303"/>
        <w:gridCol w:w="1385"/>
        <w:gridCol w:w="1539"/>
        <w:gridCol w:w="1522"/>
        <w:gridCol w:w="1402"/>
        <w:gridCol w:w="1690"/>
        <w:gridCol w:w="1988"/>
        <w:gridCol w:w="1985"/>
        <w:gridCol w:w="1267"/>
      </w:tblGrid>
      <w:tr w:rsidR="00F9796D" w:rsidRPr="00F9796D" w:rsidTr="001C528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 w:rsidRPr="00F9796D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t>№</w:t>
            </w:r>
            <w:r w:rsidRPr="00F9796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F9796D">
              <w:rPr>
                <w:rFonts w:ascii="Arial CYR" w:hAnsi="Arial CYR" w:cs="Arial CYR"/>
                <w:sz w:val="18"/>
                <w:szCs w:val="18"/>
              </w:rPr>
              <w:t>п/п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 w:rsidRPr="00F9796D">
              <w:rPr>
                <w:rFonts w:ascii="Arial CYR" w:hAnsi="Arial CYR" w:cs="Arial CYR"/>
                <w:sz w:val="18"/>
                <w:szCs w:val="18"/>
              </w:rPr>
              <w:t>Наименование налога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F9796D">
              <w:rPr>
                <w:rFonts w:ascii="Arial CYR" w:hAnsi="Arial CYR" w:cs="Arial CYR"/>
                <w:sz w:val="18"/>
                <w:szCs w:val="18"/>
              </w:rPr>
              <w:t>Реквизиты Решения Думы Уватского муниципального района, устанавливающего налоговые расходы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F9796D">
              <w:rPr>
                <w:rFonts w:ascii="Arial CYR" w:hAnsi="Arial CYR" w:cs="Arial CYR"/>
                <w:sz w:val="18"/>
                <w:szCs w:val="18"/>
              </w:rPr>
              <w:t>Категории плательщиков налогов, для которых установлены налоговые расходы</w:t>
            </w:r>
          </w:p>
        </w:tc>
        <w:tc>
          <w:tcPr>
            <w:tcW w:w="1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F9796D">
              <w:rPr>
                <w:rFonts w:ascii="Arial CYR" w:hAnsi="Arial CYR" w:cs="Arial CYR"/>
                <w:sz w:val="18"/>
                <w:szCs w:val="18"/>
              </w:rPr>
              <w:t>Дата начала действия</w:t>
            </w:r>
          </w:p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F9796D">
              <w:rPr>
                <w:rFonts w:ascii="Arial CYR" w:hAnsi="Arial CYR" w:cs="Arial CYR"/>
                <w:sz w:val="18"/>
                <w:szCs w:val="18"/>
              </w:rPr>
              <w:t>налоговых расходов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F9796D">
              <w:rPr>
                <w:rFonts w:ascii="Arial CYR" w:hAnsi="Arial CYR" w:cs="Arial CYR"/>
                <w:sz w:val="18"/>
                <w:szCs w:val="18"/>
              </w:rPr>
              <w:t>Дата прекращения действия налоговых расходов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F9796D">
              <w:rPr>
                <w:rFonts w:ascii="Arial CYR" w:hAnsi="Arial CYR" w:cs="Arial CYR"/>
                <w:sz w:val="18"/>
                <w:szCs w:val="18"/>
              </w:rPr>
              <w:t>Наименование муниципальных программ Укинского сельского поселения, в целях реализации которых предоставляются налоговые расходы</w:t>
            </w:r>
          </w:p>
        </w:tc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F9796D">
              <w:rPr>
                <w:rFonts w:ascii="Arial CYR" w:hAnsi="Arial CYR" w:cs="Arial CYR"/>
                <w:sz w:val="18"/>
                <w:szCs w:val="18"/>
              </w:rPr>
              <w:t>Наименование целей социально-экономической политики Укинского сельского поселения, не относящихся к муниципальным программам Укинского сельского поселения, в целях реализации которых предоставляются налоговые расходы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F9796D">
              <w:rPr>
                <w:rFonts w:ascii="Arial CYR" w:hAnsi="Arial CYR" w:cs="Arial CYR"/>
                <w:sz w:val="18"/>
                <w:szCs w:val="18"/>
              </w:rPr>
              <w:t>Показатели (индикаторы) достижения целей муниципальных программ Укинского сельского поселения и (или) целей социально-экономической политики Укинского сельского поселения, не относящихся к муниципальным программам Укинского сельского поселения, в связи с предоставлением налоговых расходов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 w:rsidRPr="00F9796D">
              <w:rPr>
                <w:rFonts w:ascii="Arial CYR" w:hAnsi="Arial CYR" w:cs="Arial CYR"/>
                <w:sz w:val="18"/>
                <w:szCs w:val="18"/>
              </w:rPr>
              <w:t>Куратор налогового расхода</w:t>
            </w:r>
          </w:p>
        </w:tc>
      </w:tr>
      <w:tr w:rsidR="00F9796D" w:rsidRPr="00F9796D" w:rsidTr="001C528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F9796D">
              <w:rPr>
                <w:rFonts w:ascii="Arial CYR" w:hAnsi="Arial CYR" w:cs="Arial CYR"/>
                <w:sz w:val="16"/>
                <w:szCs w:val="16"/>
              </w:rPr>
              <w:t>Наименование Решения Думы Уватского муниципального района, дата, номер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F9796D">
              <w:rPr>
                <w:rFonts w:ascii="Arial CYR" w:hAnsi="Arial CYR" w:cs="Arial CYR"/>
                <w:sz w:val="16"/>
                <w:szCs w:val="16"/>
              </w:rPr>
              <w:t>Статья, часть, пункт, подпункт, абзац</w:t>
            </w:r>
          </w:p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1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1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Calibri" w:hAnsi="Calibri" w:cs="Calibri"/>
              </w:rPr>
            </w:pPr>
          </w:p>
        </w:tc>
      </w:tr>
      <w:tr w:rsidR="00F9796D" w:rsidRPr="00F9796D" w:rsidTr="001C528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 w:rsidRPr="00F9796D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 w:rsidRPr="00F9796D"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 w:rsidRPr="00F9796D"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 w:rsidRPr="00F9796D">
              <w:rPr>
                <w:rFonts w:ascii="Arial" w:hAnsi="Arial" w:cs="Arial"/>
                <w:sz w:val="16"/>
                <w:szCs w:val="16"/>
                <w:lang w:val="en-US"/>
              </w:rPr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 w:rsidRPr="00F9796D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 w:rsidRPr="00F9796D">
              <w:rPr>
                <w:rFonts w:ascii="Arial" w:hAnsi="Arial" w:cs="Arial"/>
                <w:sz w:val="16"/>
                <w:szCs w:val="16"/>
                <w:lang w:val="en-US"/>
              </w:rPr>
              <w:t>6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 w:rsidRPr="00F9796D">
              <w:rPr>
                <w:rFonts w:ascii="Arial" w:hAnsi="Arial" w:cs="Arial"/>
                <w:sz w:val="16"/>
                <w:szCs w:val="16"/>
                <w:lang w:val="en-US"/>
              </w:rPr>
              <w:t>7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 w:rsidRPr="00F9796D">
              <w:rPr>
                <w:rFonts w:ascii="Arial" w:hAnsi="Arial" w:cs="Arial"/>
                <w:sz w:val="16"/>
                <w:szCs w:val="16"/>
                <w:lang w:val="en-US"/>
              </w:rPr>
              <w:t>8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ind w:firstLine="4"/>
              <w:jc w:val="right"/>
              <w:rPr>
                <w:rFonts w:ascii="Calibri" w:hAnsi="Calibri" w:cs="Calibri"/>
                <w:lang w:val="en-US"/>
              </w:rPr>
            </w:pPr>
            <w:r w:rsidRPr="00F9796D">
              <w:rPr>
                <w:rFonts w:ascii="Arial" w:hAnsi="Arial" w:cs="Arial"/>
                <w:sz w:val="16"/>
                <w:szCs w:val="16"/>
                <w:lang w:val="en-US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ind w:firstLine="36"/>
              <w:jc w:val="right"/>
              <w:rPr>
                <w:rFonts w:ascii="Calibri" w:hAnsi="Calibri" w:cs="Calibri"/>
                <w:lang w:val="en-US"/>
              </w:rPr>
            </w:pPr>
            <w:r w:rsidRPr="00F9796D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ind w:firstLine="64"/>
              <w:jc w:val="right"/>
              <w:rPr>
                <w:rFonts w:ascii="Calibri" w:hAnsi="Calibri" w:cs="Calibri"/>
                <w:lang w:val="en-US"/>
              </w:rPr>
            </w:pPr>
            <w:r w:rsidRPr="00F9796D">
              <w:rPr>
                <w:rFonts w:ascii="Arial" w:hAnsi="Arial" w:cs="Arial"/>
                <w:sz w:val="16"/>
                <w:szCs w:val="16"/>
                <w:lang w:val="en-US"/>
              </w:rPr>
              <w:t>11</w:t>
            </w:r>
          </w:p>
        </w:tc>
      </w:tr>
      <w:tr w:rsidR="00F9796D" w:rsidRPr="00F9796D" w:rsidTr="001C528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9796D" w:rsidRPr="00F9796D" w:rsidRDefault="00F9796D" w:rsidP="001C528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Calibri" w:hAnsi="Calibri" w:cs="Calibri"/>
                <w:lang w:val="en-US"/>
              </w:rPr>
            </w:pPr>
          </w:p>
        </w:tc>
      </w:tr>
    </w:tbl>
    <w:p w:rsidR="00F9796D" w:rsidRDefault="00F9796D">
      <w:pPr>
        <w:sectPr w:rsidR="00F9796D" w:rsidSect="001C528B">
          <w:pgSz w:w="16838" w:h="11906" w:orient="landscape"/>
          <w:pgMar w:top="709" w:right="1134" w:bottom="1701" w:left="1134" w:header="709" w:footer="709" w:gutter="0"/>
          <w:cols w:space="708"/>
          <w:docGrid w:linePitch="360"/>
        </w:sectPr>
      </w:pPr>
    </w:p>
    <w:p w:rsidR="00BC296F" w:rsidRDefault="00BC296F" w:rsidP="001C528B"/>
    <w:sectPr w:rsidR="00BC296F" w:rsidSect="00BC29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F9796D"/>
    <w:rsid w:val="001C528B"/>
    <w:rsid w:val="00BC296F"/>
    <w:rsid w:val="00F97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9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7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79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Файруза</dc:creator>
  <cp:lastModifiedBy>Файруза</cp:lastModifiedBy>
  <cp:revision>1</cp:revision>
  <dcterms:created xsi:type="dcterms:W3CDTF">2022-07-01T04:16:00Z</dcterms:created>
  <dcterms:modified xsi:type="dcterms:W3CDTF">2022-07-01T04:34:00Z</dcterms:modified>
</cp:coreProperties>
</file>